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6AD" w:rsidRDefault="007B46AD" w:rsidP="007B46A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3. условия реализации программы дисциплины</w:t>
      </w:r>
    </w:p>
    <w:p w:rsidR="007B46AD" w:rsidRDefault="007B46AD" w:rsidP="007B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7B46AD" w:rsidRDefault="007B46AD" w:rsidP="007B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программы дисциплины требует наличия уче</w:t>
      </w:r>
      <w:r>
        <w:rPr>
          <w:bCs/>
          <w:sz w:val="28"/>
          <w:szCs w:val="28"/>
        </w:rPr>
        <w:t>бного кабинета Техническое черчение</w:t>
      </w:r>
    </w:p>
    <w:p w:rsidR="007B46AD" w:rsidRDefault="007B46AD" w:rsidP="007B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B46AD" w:rsidRDefault="007B46AD" w:rsidP="007B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3</w:t>
      </w:r>
      <w:r>
        <w:rPr>
          <w:bCs/>
          <w:sz w:val="28"/>
          <w:szCs w:val="28"/>
        </w:rPr>
        <w:t>.1.1 Оборудование учебного кабинета:</w:t>
      </w: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9345"/>
      </w:tblGrid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rPr>
                <w:b/>
              </w:rPr>
            </w:pPr>
            <w:r>
              <w:t xml:space="preserve">                            </w:t>
            </w:r>
            <w:r>
              <w:rPr>
                <w:b/>
              </w:rPr>
              <w:t>Наименование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rPr>
                <w:b/>
                <w:i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>Оформление кабинета: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rPr>
                <w:b/>
              </w:rPr>
            </w:pPr>
            <w:r>
              <w:t xml:space="preserve">   </w:t>
            </w:r>
            <w:proofErr w:type="gramStart"/>
            <w:r>
              <w:rPr>
                <w:b/>
              </w:rPr>
              <w:t>а</w:t>
            </w:r>
            <w:proofErr w:type="gramEnd"/>
            <w:r>
              <w:rPr>
                <w:b/>
              </w:rPr>
              <w:t>) Планшеты: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Нанесение размеров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Из истории развития графики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Наименование элементов деталей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Уклон и конусность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rPr>
                <w:b/>
              </w:rPr>
            </w:pPr>
            <w:r>
              <w:t xml:space="preserve">   </w:t>
            </w:r>
            <w:proofErr w:type="gramStart"/>
            <w:r>
              <w:rPr>
                <w:b/>
              </w:rPr>
              <w:t>б</w:t>
            </w:r>
            <w:proofErr w:type="gramEnd"/>
            <w:r>
              <w:rPr>
                <w:b/>
              </w:rPr>
              <w:t>) Информационный материал: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Образец шрифта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Образец основной надписи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rPr>
                <w:b/>
                <w:i/>
              </w:rPr>
            </w:pPr>
            <w:r>
              <w:rPr>
                <w:b/>
              </w:rPr>
              <w:t xml:space="preserve">   </w:t>
            </w:r>
            <w:r>
              <w:rPr>
                <w:b/>
                <w:i/>
              </w:rPr>
              <w:t>Дидактический материал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Стандарты ЕСКД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rPr>
                <w:i/>
                <w:u w:val="single"/>
              </w:rPr>
              <w:t>Обучающие карты по темам</w:t>
            </w:r>
            <w:r>
              <w:t>:</w:t>
            </w:r>
          </w:p>
          <w:p w:rsidR="007B46AD" w:rsidRDefault="007B46AD">
            <w:r>
              <w:t>- «Линии чертежа»;</w:t>
            </w:r>
          </w:p>
          <w:p w:rsidR="007B46AD" w:rsidRDefault="007B46AD">
            <w:r>
              <w:t>- «Шрифт чертежный»;</w:t>
            </w:r>
          </w:p>
          <w:p w:rsidR="007B46AD" w:rsidRDefault="007B46AD">
            <w:r>
              <w:t>- «Сопряжения»;</w:t>
            </w:r>
          </w:p>
          <w:p w:rsidR="007B46AD" w:rsidRDefault="007B46AD">
            <w:r>
              <w:t>- «Ле</w:t>
            </w:r>
            <w:r>
              <w:t>кальные кривые»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rPr>
                <w:u w:val="single"/>
              </w:rPr>
            </w:pPr>
            <w:r>
              <w:rPr>
                <w:i/>
                <w:u w:val="single"/>
              </w:rPr>
              <w:t>Карточки – задания по темам</w:t>
            </w:r>
            <w:r>
              <w:rPr>
                <w:u w:val="single"/>
              </w:rPr>
              <w:t>:</w:t>
            </w:r>
          </w:p>
          <w:p w:rsidR="007B46AD" w:rsidRDefault="007B46AD">
            <w:r>
              <w:t>- «Нанесение размеров» (для упражнения);</w:t>
            </w:r>
          </w:p>
          <w:p w:rsidR="007B46AD" w:rsidRDefault="007B46AD">
            <w:r>
              <w:t>- «Нанесение размеров» (для опроса);</w:t>
            </w:r>
          </w:p>
          <w:p w:rsidR="007B46AD" w:rsidRDefault="007B46AD">
            <w:r>
              <w:t>- «Виды прямых» (для опроса</w:t>
            </w:r>
            <w:proofErr w:type="gramStart"/>
            <w:r>
              <w:t>)</w:t>
            </w:r>
            <w:r>
              <w:t>;</w:t>
            </w:r>
            <w:r>
              <w:br/>
              <w:t>-</w:t>
            </w:r>
            <w:proofErr w:type="gramEnd"/>
            <w:r>
              <w:t xml:space="preserve"> «Группа геометрических тел»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7B46AD" w:rsidRDefault="007B46AD">
            <w:pPr>
              <w:rPr>
                <w:b/>
              </w:rPr>
            </w:pPr>
            <w:proofErr w:type="spellStart"/>
            <w:r>
              <w:rPr>
                <w:b/>
                <w:i/>
              </w:rPr>
              <w:t>Учебно</w:t>
            </w:r>
            <w:proofErr w:type="spellEnd"/>
            <w:r>
              <w:rPr>
                <w:b/>
                <w:i/>
              </w:rPr>
              <w:t xml:space="preserve"> – наглядные пособия</w:t>
            </w:r>
            <w:r>
              <w:rPr>
                <w:b/>
              </w:rPr>
              <w:t>: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rPr>
                <w:b/>
              </w:rPr>
            </w:pPr>
            <w:r>
              <w:t xml:space="preserve">   </w:t>
            </w:r>
            <w:proofErr w:type="gramStart"/>
            <w:r>
              <w:rPr>
                <w:b/>
              </w:rPr>
              <w:t>а</w:t>
            </w:r>
            <w:proofErr w:type="gramEnd"/>
            <w:r>
              <w:rPr>
                <w:b/>
              </w:rPr>
              <w:t>) Модели к темам: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- «Сопряжения»;</w:t>
            </w:r>
          </w:p>
          <w:p w:rsidR="007B46AD" w:rsidRDefault="007B46AD">
            <w:r>
              <w:t>- «Лекальные кривые»;</w:t>
            </w:r>
          </w:p>
          <w:p w:rsidR="007B46AD" w:rsidRDefault="007B46AD">
            <w:r>
              <w:t>- «Геометрические тела»;</w:t>
            </w:r>
          </w:p>
          <w:p w:rsidR="007B46AD" w:rsidRDefault="007B46AD">
            <w:r>
              <w:t>- «Пересечение поверхностей геометрических тел»;</w:t>
            </w:r>
          </w:p>
          <w:p w:rsidR="007B46AD" w:rsidRDefault="007B46AD" w:rsidP="007B46AD">
            <w:r>
              <w:t>- «Модели»</w:t>
            </w:r>
          </w:p>
          <w:p w:rsidR="007B46AD" w:rsidRDefault="007B46AD"/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proofErr w:type="gramStart"/>
            <w:r>
              <w:rPr>
                <w:b/>
              </w:rPr>
              <w:t>б</w:t>
            </w:r>
            <w:proofErr w:type="gramEnd"/>
            <w:r>
              <w:rPr>
                <w:b/>
              </w:rPr>
              <w:t>) Макеты: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Макет пространственного узла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rPr>
                <w:b/>
              </w:rPr>
            </w:pPr>
            <w:r>
              <w:t xml:space="preserve">    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) Натуральные пособия: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roofErr w:type="gramStart"/>
            <w:r>
              <w:t xml:space="preserve">Детали </w:t>
            </w:r>
            <w:r>
              <w:t xml:space="preserve"> типа</w:t>
            </w:r>
            <w:proofErr w:type="gramEnd"/>
            <w:r>
              <w:t xml:space="preserve"> «корпус».</w:t>
            </w:r>
          </w:p>
          <w:p w:rsidR="007B46AD" w:rsidRDefault="007B46AD">
            <w:r>
              <w:t>Узлы по специальности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rPr>
                <w:b/>
              </w:rPr>
            </w:pPr>
            <w:r>
              <w:t xml:space="preserve">   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) Плакаты: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1.     Рабочий чертеж детали.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2.     Линии чертежа.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3, 4. Шрифт чертежный.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5, 5а, 5б Нанесение размеров.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6.     Лекальные кривые.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7.     Конусность.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lastRenderedPageBreak/>
              <w:t xml:space="preserve">8, 9. Аксонометрические проекции. Прямоугольная изометрическая проекция. </w:t>
            </w:r>
          </w:p>
        </w:tc>
      </w:tr>
      <w:tr w:rsidR="007B46AD" w:rsidTr="007B46AD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 xml:space="preserve">10.   Фронтальная </w:t>
            </w:r>
            <w:proofErr w:type="spellStart"/>
            <w:r>
              <w:t>диметрическая</w:t>
            </w:r>
            <w:proofErr w:type="spellEnd"/>
            <w:r>
              <w:t xml:space="preserve"> проекция.</w:t>
            </w:r>
          </w:p>
        </w:tc>
      </w:tr>
    </w:tbl>
    <w:p w:rsidR="007B46AD" w:rsidRDefault="007B46AD" w:rsidP="007B46AD"/>
    <w:p w:rsidR="007B46AD" w:rsidRDefault="007B46AD" w:rsidP="007B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32"/>
          <w:szCs w:val="32"/>
        </w:rPr>
        <w:t xml:space="preserve">3.2.1 </w:t>
      </w:r>
      <w:r>
        <w:rPr>
          <w:bCs/>
          <w:sz w:val="28"/>
          <w:szCs w:val="28"/>
        </w:rPr>
        <w:t xml:space="preserve">Технические средства обучения: </w:t>
      </w:r>
    </w:p>
    <w:p w:rsidR="007B46AD" w:rsidRDefault="007B46AD" w:rsidP="007B46AD">
      <w:pPr>
        <w:rPr>
          <w:b/>
          <w:sz w:val="32"/>
          <w:szCs w:val="32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9345"/>
      </w:tblGrid>
      <w:tr w:rsidR="007B46AD" w:rsidTr="007B46AD"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rPr>
                <w:b/>
              </w:rPr>
            </w:pPr>
            <w:r>
              <w:rPr>
                <w:b/>
              </w:rPr>
              <w:t xml:space="preserve">     Наименование технических средств</w:t>
            </w:r>
          </w:p>
        </w:tc>
      </w:tr>
      <w:tr w:rsidR="007B46AD" w:rsidTr="007B46AD"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rPr>
                <w:lang w:val="en-US"/>
              </w:rPr>
            </w:pPr>
            <w:r>
              <w:t>Интерактивная доска</w:t>
            </w:r>
          </w:p>
        </w:tc>
      </w:tr>
      <w:tr w:rsidR="007B46AD" w:rsidTr="007B46AD"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Компьютеры</w:t>
            </w:r>
          </w:p>
        </w:tc>
      </w:tr>
      <w:tr w:rsidR="007B46AD" w:rsidTr="007B46AD"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Принтер</w:t>
            </w:r>
          </w:p>
        </w:tc>
      </w:tr>
      <w:tr w:rsidR="007B46AD" w:rsidTr="007B46AD"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Световые столы</w:t>
            </w:r>
          </w:p>
        </w:tc>
      </w:tr>
      <w:tr w:rsidR="007B46AD" w:rsidTr="007B46AD"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Магнитная доска</w:t>
            </w:r>
          </w:p>
        </w:tc>
      </w:tr>
      <w:tr w:rsidR="007B46AD" w:rsidTr="007B46AD"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r>
              <w:t>Система Компас – 3</w:t>
            </w:r>
            <w:r>
              <w:rPr>
                <w:lang w:val="en-US"/>
              </w:rPr>
              <w:t>D</w:t>
            </w:r>
          </w:p>
        </w:tc>
      </w:tr>
    </w:tbl>
    <w:p w:rsidR="007B46AD" w:rsidRDefault="007B46AD" w:rsidP="007B46AD">
      <w:pPr>
        <w:jc w:val="both"/>
        <w:rPr>
          <w:bCs/>
          <w:i/>
        </w:rPr>
      </w:pPr>
    </w:p>
    <w:p w:rsidR="007B46AD" w:rsidRDefault="007B46AD" w:rsidP="007B46A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7B46AD" w:rsidRDefault="007B46AD" w:rsidP="007B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Основные источники:</w:t>
      </w:r>
    </w:p>
    <w:p w:rsidR="007B46AD" w:rsidRDefault="007B46AD" w:rsidP="007B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Боголюбов С.К. Черчение: Учебник для средних специальных учебных   </w:t>
      </w:r>
    </w:p>
    <w:p w:rsidR="007B46AD" w:rsidRDefault="007B46AD" w:rsidP="007B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заведений</w:t>
      </w:r>
      <w:proofErr w:type="gramEnd"/>
      <w:r>
        <w:rPr>
          <w:sz w:val="28"/>
          <w:szCs w:val="28"/>
        </w:rPr>
        <w:t xml:space="preserve">. –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-  М.: Машиностроение, 2006. – 333 с.: ил.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</w:rPr>
      </w:pPr>
      <w:r>
        <w:rPr>
          <w:sz w:val="28"/>
        </w:rPr>
        <w:t xml:space="preserve">        2. Боголюбов С.К. Индивидуальные задания по курсу черчения: Учебное    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</w:rPr>
      </w:pPr>
      <w:r>
        <w:rPr>
          <w:sz w:val="28"/>
        </w:rPr>
        <w:t xml:space="preserve">            </w:t>
      </w:r>
      <w:proofErr w:type="gramStart"/>
      <w:r>
        <w:rPr>
          <w:sz w:val="28"/>
        </w:rPr>
        <w:t>пособие  для</w:t>
      </w:r>
      <w:proofErr w:type="gramEnd"/>
      <w:r>
        <w:rPr>
          <w:sz w:val="28"/>
        </w:rPr>
        <w:t xml:space="preserve"> средних специальных учебных заведений. – 2-е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    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</w:rPr>
      </w:pPr>
      <w:r>
        <w:rPr>
          <w:sz w:val="28"/>
        </w:rPr>
        <w:t xml:space="preserve">            -  М.: Высшая школа, 1994. – 367 с.: ил.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  <w:szCs w:val="28"/>
        </w:rPr>
      </w:pPr>
      <w:r>
        <w:rPr>
          <w:sz w:val="28"/>
        </w:rPr>
        <w:t xml:space="preserve">        3. </w:t>
      </w:r>
      <w:r>
        <w:rPr>
          <w:sz w:val="28"/>
          <w:szCs w:val="28"/>
        </w:rPr>
        <w:t xml:space="preserve">ГОСТ ''Единая система конструкторской документации'' (ЕСКД),   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Общие  правила</w:t>
      </w:r>
      <w:proofErr w:type="gramEnd"/>
      <w:r>
        <w:rPr>
          <w:sz w:val="28"/>
          <w:szCs w:val="28"/>
        </w:rPr>
        <w:t xml:space="preserve"> выполнения чертежей, М. Издательство стандартов,  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2011.</w:t>
      </w:r>
    </w:p>
    <w:p w:rsidR="007B46AD" w:rsidRDefault="007B46AD" w:rsidP="007B46AD">
      <w:pPr>
        <w:tabs>
          <w:tab w:val="left" w:pos="6090"/>
        </w:tabs>
        <w:ind w:left="-540"/>
        <w:rPr>
          <w:b/>
          <w:i/>
          <w:sz w:val="28"/>
        </w:rPr>
      </w:pPr>
      <w:r>
        <w:rPr>
          <w:sz w:val="28"/>
        </w:rPr>
        <w:t xml:space="preserve">       </w:t>
      </w:r>
      <w:r>
        <w:rPr>
          <w:b/>
          <w:i/>
          <w:sz w:val="28"/>
        </w:rPr>
        <w:t>Интернет-ресурсы:</w:t>
      </w:r>
    </w:p>
    <w:p w:rsidR="007B46AD" w:rsidRDefault="007B46AD" w:rsidP="007B46AD">
      <w:pPr>
        <w:tabs>
          <w:tab w:val="left" w:pos="6090"/>
        </w:tabs>
        <w:ind w:left="-540"/>
        <w:rPr>
          <w:rStyle w:val="HTML"/>
          <w:rFonts w:ascii="Arial" w:hAnsi="Arial" w:cs="Arial"/>
          <w:sz w:val="27"/>
          <w:szCs w:val="27"/>
        </w:rPr>
      </w:pPr>
      <w:r>
        <w:rPr>
          <w:rStyle w:val="HTML"/>
          <w:rFonts w:ascii="Arial" w:hAnsi="Arial" w:cs="Arial"/>
          <w:sz w:val="27"/>
          <w:szCs w:val="27"/>
        </w:rPr>
        <w:t xml:space="preserve">       1. </w:t>
      </w:r>
      <w:r>
        <w:rPr>
          <w:rStyle w:val="HTML"/>
          <w:rFonts w:ascii="Arial" w:hAnsi="Arial" w:cs="Arial"/>
          <w:sz w:val="27"/>
          <w:szCs w:val="27"/>
          <w:lang w:val="en-US"/>
        </w:rPr>
        <w:t>www</w:t>
      </w:r>
      <w:r>
        <w:rPr>
          <w:rStyle w:val="HTML"/>
          <w:rFonts w:ascii="Arial" w:hAnsi="Arial" w:cs="Arial"/>
          <w:sz w:val="27"/>
          <w:szCs w:val="27"/>
        </w:rPr>
        <w:t>.ru.wikipedia.org/</w:t>
      </w:r>
      <w:proofErr w:type="spellStart"/>
      <w:r>
        <w:rPr>
          <w:rStyle w:val="HTML"/>
          <w:rFonts w:ascii="Arial" w:hAnsi="Arial" w:cs="Arial"/>
          <w:sz w:val="27"/>
          <w:szCs w:val="27"/>
        </w:rPr>
        <w:t>wiki</w:t>
      </w:r>
      <w:proofErr w:type="spellEnd"/>
      <w:r>
        <w:rPr>
          <w:rStyle w:val="HTML"/>
          <w:rFonts w:ascii="Arial" w:hAnsi="Arial" w:cs="Arial"/>
          <w:sz w:val="27"/>
          <w:szCs w:val="27"/>
        </w:rPr>
        <w:t>/ГОСТ</w:t>
      </w:r>
    </w:p>
    <w:p w:rsidR="007B46AD" w:rsidRPr="007B46AD" w:rsidRDefault="007B46AD" w:rsidP="007B46AD">
      <w:pPr>
        <w:tabs>
          <w:tab w:val="left" w:pos="6090"/>
        </w:tabs>
        <w:ind w:left="-540"/>
        <w:rPr>
          <w:rStyle w:val="HTML"/>
          <w:rFonts w:ascii="Arial" w:hAnsi="Arial" w:cs="Arial"/>
          <w:sz w:val="27"/>
          <w:szCs w:val="27"/>
          <w:lang w:val="en-US"/>
        </w:rPr>
      </w:pPr>
      <w:r>
        <w:rPr>
          <w:rStyle w:val="HTML"/>
          <w:rFonts w:ascii="Arial" w:hAnsi="Arial" w:cs="Arial"/>
          <w:sz w:val="27"/>
          <w:szCs w:val="27"/>
        </w:rPr>
        <w:t xml:space="preserve">       </w:t>
      </w:r>
      <w:r w:rsidRPr="007B46AD">
        <w:rPr>
          <w:rStyle w:val="HTML"/>
          <w:rFonts w:ascii="Arial" w:hAnsi="Arial" w:cs="Arial"/>
          <w:sz w:val="27"/>
          <w:szCs w:val="27"/>
          <w:lang w:val="en-US"/>
        </w:rPr>
        <w:t xml:space="preserve">2. </w:t>
      </w:r>
      <w:r>
        <w:rPr>
          <w:rStyle w:val="HTML"/>
          <w:rFonts w:ascii="Arial" w:hAnsi="Arial" w:cs="Arial"/>
          <w:sz w:val="27"/>
          <w:szCs w:val="27"/>
          <w:lang w:val="en-US"/>
        </w:rPr>
        <w:t>www</w:t>
      </w:r>
      <w:r w:rsidRPr="007B46AD">
        <w:rPr>
          <w:rStyle w:val="HTML"/>
          <w:rFonts w:ascii="Arial" w:hAnsi="Arial" w:cs="Arial"/>
          <w:sz w:val="27"/>
          <w:szCs w:val="27"/>
          <w:lang w:val="en-US"/>
        </w:rPr>
        <w:t>.</w:t>
      </w:r>
      <w:r w:rsidRPr="007B46AD">
        <w:rPr>
          <w:rStyle w:val="HTML"/>
          <w:rFonts w:ascii="Arial" w:hAnsi="Arial" w:cs="Arial"/>
          <w:b/>
          <w:bCs/>
          <w:sz w:val="27"/>
          <w:szCs w:val="27"/>
          <w:lang w:val="en-US"/>
        </w:rPr>
        <w:t>gost</w:t>
      </w:r>
      <w:r w:rsidRPr="007B46AD">
        <w:rPr>
          <w:rStyle w:val="HTML"/>
          <w:rFonts w:ascii="Arial" w:hAnsi="Arial" w:cs="Arial"/>
          <w:sz w:val="27"/>
          <w:szCs w:val="27"/>
          <w:lang w:val="en-US"/>
        </w:rPr>
        <w:t>.ru/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  <w:szCs w:val="28"/>
          <w:lang w:val="en-US"/>
        </w:rPr>
      </w:pPr>
      <w:r w:rsidRPr="007B46AD">
        <w:rPr>
          <w:rStyle w:val="HTML"/>
          <w:rFonts w:ascii="Arial" w:hAnsi="Arial" w:cs="Arial"/>
          <w:sz w:val="27"/>
          <w:szCs w:val="27"/>
          <w:lang w:val="en-US"/>
        </w:rPr>
        <w:t xml:space="preserve">       3. </w:t>
      </w:r>
      <w:hyperlink r:id="rId5" w:history="1">
        <w:r>
          <w:rPr>
            <w:rStyle w:val="a3"/>
            <w:sz w:val="28"/>
            <w:szCs w:val="28"/>
            <w:lang w:val="en-US"/>
          </w:rPr>
          <w:t>www.secret.kompas</w:t>
        </w:r>
      </w:hyperlink>
      <w:r>
        <w:rPr>
          <w:sz w:val="28"/>
          <w:szCs w:val="28"/>
          <w:lang w:val="en-US"/>
        </w:rPr>
        <w:t xml:space="preserve"> 3d.su </w:t>
      </w:r>
    </w:p>
    <w:p w:rsidR="007B46AD" w:rsidRDefault="007B46AD" w:rsidP="007B46AD">
      <w:pPr>
        <w:tabs>
          <w:tab w:val="left" w:pos="6090"/>
        </w:tabs>
        <w:ind w:left="-540"/>
        <w:rPr>
          <w:b/>
          <w:bCs/>
          <w:i/>
          <w:sz w:val="32"/>
        </w:rPr>
      </w:pPr>
      <w:r>
        <w:rPr>
          <w:b/>
          <w:bCs/>
          <w:sz w:val="32"/>
          <w:lang w:val="en-US"/>
        </w:rPr>
        <w:t xml:space="preserve">      </w:t>
      </w:r>
      <w:proofErr w:type="gramStart"/>
      <w:r>
        <w:rPr>
          <w:b/>
          <w:bCs/>
          <w:i/>
          <w:sz w:val="28"/>
          <w:szCs w:val="28"/>
        </w:rPr>
        <w:t>Дополнительные  источники</w:t>
      </w:r>
      <w:proofErr w:type="gramEnd"/>
      <w:r>
        <w:rPr>
          <w:b/>
          <w:bCs/>
          <w:i/>
          <w:sz w:val="32"/>
        </w:rPr>
        <w:t>:</w:t>
      </w:r>
    </w:p>
    <w:p w:rsidR="007B46AD" w:rsidRDefault="007B46AD" w:rsidP="007B46AD">
      <w:pPr>
        <w:numPr>
          <w:ilvl w:val="0"/>
          <w:numId w:val="1"/>
        </w:numPr>
        <w:tabs>
          <w:tab w:val="left" w:pos="6090"/>
        </w:tabs>
        <w:rPr>
          <w:sz w:val="28"/>
        </w:rPr>
      </w:pPr>
      <w:r>
        <w:rPr>
          <w:sz w:val="28"/>
        </w:rPr>
        <w:t xml:space="preserve">Бродский А.М. Инженерная графика (металлообработка): Учебник для сред. Проф. Образования / А.М. Бродский, Э.М. </w:t>
      </w:r>
      <w:proofErr w:type="spellStart"/>
      <w:r>
        <w:rPr>
          <w:sz w:val="28"/>
        </w:rPr>
        <w:t>Фазулин</w:t>
      </w:r>
      <w:proofErr w:type="spellEnd"/>
      <w:r>
        <w:rPr>
          <w:sz w:val="28"/>
        </w:rPr>
        <w:t xml:space="preserve">, В.А. </w:t>
      </w:r>
      <w:proofErr w:type="spellStart"/>
      <w:proofErr w:type="gramStart"/>
      <w:r>
        <w:rPr>
          <w:sz w:val="28"/>
        </w:rPr>
        <w:t>Халдинов</w:t>
      </w:r>
      <w:proofErr w:type="spellEnd"/>
      <w:r>
        <w:rPr>
          <w:sz w:val="28"/>
        </w:rPr>
        <w:t>.–</w:t>
      </w:r>
      <w:proofErr w:type="gramEnd"/>
      <w:r>
        <w:rPr>
          <w:sz w:val="28"/>
        </w:rPr>
        <w:t xml:space="preserve"> 2-е издание, стереотипное – М.: Издательский центр «Академия», 2004. –400 с.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</w:rPr>
      </w:pPr>
      <w:r>
        <w:rPr>
          <w:sz w:val="28"/>
        </w:rPr>
        <w:t xml:space="preserve">        2.  Попова Г.Н., Алексеев С.Ю. Машиностроительное черчение:   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</w:rPr>
      </w:pPr>
      <w:r>
        <w:rPr>
          <w:sz w:val="28"/>
        </w:rPr>
        <w:t xml:space="preserve">             Справочник. - 4-е изд., </w:t>
      </w:r>
      <w:proofErr w:type="spellStart"/>
      <w:r>
        <w:rPr>
          <w:sz w:val="28"/>
        </w:rPr>
        <w:t>перераб</w:t>
      </w:r>
      <w:proofErr w:type="spellEnd"/>
      <w:proofErr w:type="gramStart"/>
      <w:r>
        <w:rPr>
          <w:sz w:val="28"/>
        </w:rPr>
        <w:t>. и</w:t>
      </w:r>
      <w:proofErr w:type="gramEnd"/>
      <w:r>
        <w:rPr>
          <w:sz w:val="28"/>
        </w:rPr>
        <w:t xml:space="preserve"> доп. – СПб.: Политехника, 2006. –   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</w:rPr>
      </w:pPr>
      <w:r>
        <w:rPr>
          <w:sz w:val="28"/>
        </w:rPr>
        <w:t xml:space="preserve">             456 с., ил. 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</w:rPr>
      </w:pPr>
      <w:r>
        <w:rPr>
          <w:sz w:val="28"/>
        </w:rPr>
        <w:t xml:space="preserve">        3.  </w:t>
      </w:r>
      <w:proofErr w:type="spellStart"/>
      <w:r>
        <w:rPr>
          <w:sz w:val="28"/>
        </w:rPr>
        <w:t>Чекмарев</w:t>
      </w:r>
      <w:proofErr w:type="spellEnd"/>
      <w:r>
        <w:rPr>
          <w:sz w:val="28"/>
        </w:rPr>
        <w:t xml:space="preserve"> А.А., Осипов В.К. Справочник по машиностроительному    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</w:rPr>
      </w:pPr>
      <w:r>
        <w:rPr>
          <w:sz w:val="28"/>
        </w:rPr>
        <w:t xml:space="preserve">             </w:t>
      </w:r>
      <w:proofErr w:type="gramStart"/>
      <w:r>
        <w:rPr>
          <w:sz w:val="28"/>
        </w:rPr>
        <w:t>черчению</w:t>
      </w:r>
      <w:proofErr w:type="gramEnd"/>
      <w:r>
        <w:rPr>
          <w:sz w:val="28"/>
        </w:rPr>
        <w:t xml:space="preserve">: Справочное пособие для студентов высших  и средних   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</w:rPr>
      </w:pPr>
      <w:r>
        <w:rPr>
          <w:sz w:val="28"/>
        </w:rPr>
        <w:t xml:space="preserve">             </w:t>
      </w:r>
      <w:proofErr w:type="gramStart"/>
      <w:r>
        <w:rPr>
          <w:sz w:val="28"/>
        </w:rPr>
        <w:t>профессиональных  учебных</w:t>
      </w:r>
      <w:proofErr w:type="gramEnd"/>
      <w:r>
        <w:rPr>
          <w:sz w:val="28"/>
        </w:rPr>
        <w:t xml:space="preserve"> заведений. – издание седьмое,    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</w:rPr>
      </w:pPr>
      <w:r>
        <w:rPr>
          <w:sz w:val="28"/>
        </w:rPr>
        <w:t xml:space="preserve">             </w:t>
      </w:r>
      <w:proofErr w:type="gramStart"/>
      <w:r>
        <w:rPr>
          <w:sz w:val="28"/>
        </w:rPr>
        <w:t>стереотипное</w:t>
      </w:r>
      <w:proofErr w:type="gramEnd"/>
      <w:r>
        <w:rPr>
          <w:sz w:val="28"/>
        </w:rPr>
        <w:t xml:space="preserve"> - М. Высшая  школа, 2007. – 493 с.: ил.</w:t>
      </w:r>
    </w:p>
    <w:p w:rsidR="007B46AD" w:rsidRDefault="007B46AD" w:rsidP="007B46AD">
      <w:pPr>
        <w:tabs>
          <w:tab w:val="left" w:pos="6090"/>
        </w:tabs>
        <w:ind w:left="-540"/>
        <w:rPr>
          <w:sz w:val="28"/>
        </w:rPr>
      </w:pPr>
    </w:p>
    <w:p w:rsidR="007B46AD" w:rsidRDefault="007B46AD" w:rsidP="007B46AD">
      <w:pPr>
        <w:tabs>
          <w:tab w:val="left" w:pos="60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4. Контроль и оценка результатов освоения дисциплины</w:t>
      </w:r>
    </w:p>
    <w:p w:rsidR="007B46AD" w:rsidRPr="008D34D2" w:rsidRDefault="007B46AD" w:rsidP="008D34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</w:t>
      </w:r>
      <w:r>
        <w:rPr>
          <w:sz w:val="28"/>
          <w:szCs w:val="28"/>
        </w:rPr>
        <w:t xml:space="preserve">ктических </w:t>
      </w:r>
      <w:proofErr w:type="gramStart"/>
      <w:r>
        <w:rPr>
          <w:sz w:val="28"/>
          <w:szCs w:val="28"/>
        </w:rPr>
        <w:t xml:space="preserve">занятий, </w:t>
      </w:r>
      <w:r>
        <w:rPr>
          <w:sz w:val="28"/>
          <w:szCs w:val="28"/>
        </w:rPr>
        <w:t xml:space="preserve"> лабораторных</w:t>
      </w:r>
      <w:proofErr w:type="gramEnd"/>
      <w:r>
        <w:rPr>
          <w:sz w:val="28"/>
          <w:szCs w:val="28"/>
        </w:rPr>
        <w:t xml:space="preserve"> работ, упражнений, а также выполнения обучающимися индивидуальных заданий.</w:t>
      </w:r>
      <w:bookmarkStart w:id="0" w:name="_GoBack"/>
      <w:bookmarkEnd w:id="0"/>
    </w:p>
    <w:p w:rsidR="007B46AD" w:rsidRPr="007B46AD" w:rsidRDefault="007B46AD" w:rsidP="007B46A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0"/>
        <w:gridCol w:w="4835"/>
      </w:tblGrid>
      <w:tr w:rsidR="007B46AD" w:rsidTr="00122A26"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AD" w:rsidRDefault="007B46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Результаты обучения</w:t>
            </w:r>
          </w:p>
          <w:p w:rsidR="007B46AD" w:rsidRDefault="007B46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освоенные</w:t>
            </w:r>
            <w:proofErr w:type="gramEnd"/>
            <w:r>
              <w:rPr>
                <w:b/>
                <w:bCs/>
              </w:rPr>
              <w:t xml:space="preserve"> умения, усвоенные знания)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AD" w:rsidRDefault="007B46AD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B46AD" w:rsidTr="00122A26"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A26" w:rsidRDefault="007B46AD" w:rsidP="00122A26">
            <w:pPr>
              <w:ind w:firstLine="298"/>
              <w:rPr>
                <w:sz w:val="28"/>
                <w:szCs w:val="28"/>
              </w:rPr>
            </w:pPr>
            <w:proofErr w:type="gramStart"/>
            <w:r>
              <w:rPr>
                <w:b/>
                <w:bCs/>
                <w:i/>
              </w:rPr>
              <w:t>уметь</w:t>
            </w:r>
            <w:proofErr w:type="gramEnd"/>
            <w:r>
              <w:rPr>
                <w:b/>
                <w:bCs/>
                <w:i/>
              </w:rPr>
              <w:t>:</w:t>
            </w:r>
            <w:r w:rsidR="00122A26">
              <w:rPr>
                <w:sz w:val="28"/>
                <w:szCs w:val="28"/>
              </w:rPr>
              <w:t xml:space="preserve"> </w:t>
            </w:r>
          </w:p>
          <w:p w:rsidR="007B46AD" w:rsidRPr="00122A26" w:rsidRDefault="00122A26" w:rsidP="00122A26">
            <w:proofErr w:type="gramStart"/>
            <w:r w:rsidRPr="00122A26">
              <w:t>читать</w:t>
            </w:r>
            <w:proofErr w:type="gramEnd"/>
            <w:r w:rsidRPr="00122A26">
              <w:t xml:space="preserve"> и выполнять эскизы, рабочие и сборочные чертежи несложных   деталей, технологических схем и аппаратов</w:t>
            </w:r>
          </w:p>
          <w:p w:rsidR="007B46AD" w:rsidRDefault="007B46AD" w:rsidP="00122A26">
            <w:pPr>
              <w:rPr>
                <w:bCs/>
                <w:i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AD" w:rsidRDefault="007B46AD">
            <w:pPr>
              <w:jc w:val="both"/>
              <w:rPr>
                <w:bCs/>
                <w:i/>
              </w:rPr>
            </w:pPr>
          </w:p>
          <w:p w:rsidR="007B46AD" w:rsidRDefault="007B46AD">
            <w:pPr>
              <w:jc w:val="both"/>
              <w:rPr>
                <w:bCs/>
              </w:rPr>
            </w:pPr>
            <w:r>
              <w:rPr>
                <w:bCs/>
              </w:rPr>
              <w:t>Наблюдение за деятельностью студентов в процессе выполнения лабораторных и графических работ.</w:t>
            </w:r>
          </w:p>
          <w:p w:rsidR="007B46AD" w:rsidRDefault="007B46AD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выполненных лабораторных и графических р</w:t>
            </w:r>
            <w:r w:rsidR="00122A26">
              <w:rPr>
                <w:bCs/>
              </w:rPr>
              <w:t>абот.</w:t>
            </w:r>
          </w:p>
        </w:tc>
      </w:tr>
      <w:tr w:rsidR="007B46AD" w:rsidTr="00122A26"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rPr>
                <w:i/>
              </w:rPr>
            </w:pPr>
            <w:proofErr w:type="gramStart"/>
            <w:r>
              <w:rPr>
                <w:b/>
              </w:rPr>
              <w:t>знать</w:t>
            </w:r>
            <w:proofErr w:type="gramEnd"/>
            <w:r>
              <w:rPr>
                <w:b/>
              </w:rPr>
              <w:t>:</w:t>
            </w:r>
          </w:p>
          <w:p w:rsidR="007B46AD" w:rsidRDefault="00122A26" w:rsidP="00122A26">
            <w:proofErr w:type="gramStart"/>
            <w:r>
              <w:t>общие</w:t>
            </w:r>
            <w:proofErr w:type="gramEnd"/>
            <w:r>
              <w:t xml:space="preserve"> сведения о сборочных черте</w:t>
            </w:r>
            <w:r>
              <w:t xml:space="preserve">жах, назначение условностей и  </w:t>
            </w:r>
            <w:r>
              <w:t>упрощений, применяемых в чертежах,</w:t>
            </w:r>
            <w:r>
              <w:t xml:space="preserve"> правила оформления и чтения   </w:t>
            </w:r>
            <w:r>
              <w:t>рабочих чертежей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AD" w:rsidRDefault="007B46AD">
            <w:pPr>
              <w:jc w:val="both"/>
              <w:rPr>
                <w:bCs/>
              </w:rPr>
            </w:pPr>
          </w:p>
          <w:p w:rsidR="007B46AD" w:rsidRDefault="007B46AD">
            <w:pPr>
              <w:jc w:val="both"/>
              <w:rPr>
                <w:bCs/>
              </w:rPr>
            </w:pPr>
            <w:r>
              <w:rPr>
                <w:bCs/>
              </w:rPr>
              <w:t xml:space="preserve">Наблюдение за деятельностью студентов в ходе выполнения лабораторных и </w:t>
            </w:r>
            <w:proofErr w:type="gramStart"/>
            <w:r>
              <w:rPr>
                <w:bCs/>
              </w:rPr>
              <w:t>графических  работ</w:t>
            </w:r>
            <w:proofErr w:type="gramEnd"/>
            <w:r>
              <w:rPr>
                <w:bCs/>
              </w:rPr>
              <w:t>.</w:t>
            </w:r>
          </w:p>
          <w:p w:rsidR="007B46AD" w:rsidRDefault="007B46AD">
            <w:pPr>
              <w:jc w:val="both"/>
              <w:rPr>
                <w:bCs/>
              </w:rPr>
            </w:pPr>
            <w:r>
              <w:rPr>
                <w:bCs/>
              </w:rPr>
              <w:t>Опрос в виде тестирования, оценка выполненных графических работ и упражнений.</w:t>
            </w:r>
          </w:p>
        </w:tc>
      </w:tr>
      <w:tr w:rsidR="007B46AD" w:rsidTr="00122A26"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Pr="00122A26" w:rsidRDefault="00122A26" w:rsidP="00122A26">
            <w:r>
              <w:t>основные положения конструкторск</w:t>
            </w:r>
            <w:r>
              <w:t xml:space="preserve">ой, технологической и другой   </w:t>
            </w:r>
            <w:r>
              <w:t xml:space="preserve"> нормативной документации;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122A26">
            <w:pPr>
              <w:jc w:val="both"/>
              <w:rPr>
                <w:bCs/>
              </w:rPr>
            </w:pPr>
            <w:r w:rsidRPr="00122A26">
              <w:rPr>
                <w:bCs/>
              </w:rPr>
              <w:t xml:space="preserve">Анализ и оценка выполненных </w:t>
            </w:r>
            <w:proofErr w:type="gramStart"/>
            <w:r w:rsidRPr="00122A26">
              <w:rPr>
                <w:bCs/>
              </w:rPr>
              <w:t>конструкторских  и</w:t>
            </w:r>
            <w:proofErr w:type="gramEnd"/>
            <w:r w:rsidRPr="00122A26">
              <w:rPr>
                <w:bCs/>
              </w:rPr>
              <w:t xml:space="preserve"> технологических документов</w:t>
            </w:r>
          </w:p>
        </w:tc>
      </w:tr>
      <w:tr w:rsidR="007B46AD" w:rsidTr="00122A26"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122A26" w:rsidP="00122A26">
            <w:r>
              <w:t>геометрические построения и прав</w:t>
            </w:r>
            <w:r>
              <w:t xml:space="preserve">ила вычерчивания технических   </w:t>
            </w:r>
            <w:r>
              <w:t xml:space="preserve">деталей, способы графического </w:t>
            </w:r>
            <w:r>
              <w:t>представления технологического</w:t>
            </w:r>
            <w:r>
              <w:t xml:space="preserve"> оборудования и выполнения технологических схем;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A26" w:rsidRDefault="00122A26" w:rsidP="00122A26">
            <w:pPr>
              <w:jc w:val="both"/>
              <w:rPr>
                <w:bCs/>
              </w:rPr>
            </w:pPr>
            <w:r>
              <w:rPr>
                <w:bCs/>
              </w:rPr>
              <w:t>Наблюдение за деятельностью студентов в процессе выполнения</w:t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 xml:space="preserve">чертежей, </w:t>
            </w:r>
            <w:r>
              <w:rPr>
                <w:bCs/>
              </w:rPr>
              <w:t xml:space="preserve"> геометрических</w:t>
            </w:r>
            <w:proofErr w:type="gramEnd"/>
            <w:r>
              <w:rPr>
                <w:bCs/>
              </w:rPr>
              <w:t xml:space="preserve"> построений и правил вычерчивания технических деталей.</w:t>
            </w:r>
          </w:p>
          <w:p w:rsidR="007B46AD" w:rsidRDefault="00EB1E66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Оценка </w:t>
            </w:r>
            <w:r>
              <w:rPr>
                <w:bCs/>
              </w:rPr>
              <w:t xml:space="preserve">графических </w:t>
            </w:r>
            <w:proofErr w:type="gramStart"/>
            <w:r>
              <w:rPr>
                <w:bCs/>
              </w:rPr>
              <w:t>работ  и</w:t>
            </w:r>
            <w:proofErr w:type="gramEnd"/>
            <w:r>
              <w:rPr>
                <w:bCs/>
              </w:rPr>
              <w:t xml:space="preserve"> упражнений</w:t>
            </w:r>
          </w:p>
        </w:tc>
      </w:tr>
      <w:tr w:rsidR="007B46AD" w:rsidTr="00122A26"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roofErr w:type="gramStart"/>
            <w:r>
              <w:t>правила</w:t>
            </w:r>
            <w:proofErr w:type="gramEnd"/>
            <w:r>
              <w:t xml:space="preserve"> </w:t>
            </w:r>
            <w:r>
              <w:rPr>
                <w:spacing w:val="-8"/>
              </w:rPr>
              <w:t xml:space="preserve">выполнения </w:t>
            </w:r>
            <w:r>
              <w:t xml:space="preserve">чертежей, </w:t>
            </w:r>
            <w:r>
              <w:rPr>
                <w:spacing w:val="-8"/>
              </w:rPr>
              <w:t>технических рисунков, эскизов и схем,</w:t>
            </w:r>
            <w:r>
              <w:t xml:space="preserve"> геометрические построения и правила вычерчивания технических деталей;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jc w:val="both"/>
              <w:rPr>
                <w:bCs/>
              </w:rPr>
            </w:pPr>
            <w:r>
              <w:rPr>
                <w:bCs/>
              </w:rPr>
              <w:t>Наблюдение за деятельностью студентов в процессе выполнения чертежей, технических рисунков, геометрических построений и правил вычерчивания технических деталей.</w:t>
            </w:r>
          </w:p>
          <w:p w:rsidR="007B46AD" w:rsidRDefault="007B46AD">
            <w:pPr>
              <w:jc w:val="both"/>
              <w:rPr>
                <w:bCs/>
              </w:rPr>
            </w:pPr>
            <w:r>
              <w:rPr>
                <w:bCs/>
              </w:rPr>
              <w:t>Оценка контрольной работы.</w:t>
            </w:r>
          </w:p>
          <w:p w:rsidR="007B46AD" w:rsidRDefault="007B46AD">
            <w:pPr>
              <w:jc w:val="both"/>
              <w:rPr>
                <w:bCs/>
              </w:rPr>
            </w:pPr>
            <w:r>
              <w:rPr>
                <w:bCs/>
              </w:rPr>
              <w:t>Оценка результатов выполнения домашнего задания.</w:t>
            </w:r>
          </w:p>
          <w:p w:rsidR="007B46AD" w:rsidRDefault="007B46AD">
            <w:pPr>
              <w:jc w:val="both"/>
              <w:rPr>
                <w:bCs/>
                <w:color w:val="FF0000"/>
              </w:rPr>
            </w:pPr>
            <w:r>
              <w:rPr>
                <w:bCs/>
              </w:rPr>
              <w:t>Защита презентации.</w:t>
            </w:r>
          </w:p>
        </w:tc>
      </w:tr>
      <w:tr w:rsidR="007B46AD" w:rsidTr="00122A26"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Pr="00EB1E66" w:rsidRDefault="00EB1E66" w:rsidP="00EB1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8"/>
              </w:rPr>
            </w:pPr>
            <w:proofErr w:type="gramStart"/>
            <w:r>
              <w:t xml:space="preserve">требования </w:t>
            </w:r>
            <w:r w:rsidR="007B46AD">
              <w:t xml:space="preserve"> </w:t>
            </w:r>
            <w:r w:rsidR="007B46AD">
              <w:rPr>
                <w:spacing w:val="-8"/>
              </w:rPr>
              <w:t>стандартов</w:t>
            </w:r>
            <w:proofErr w:type="gramEnd"/>
            <w:r w:rsidR="007B46AD">
              <w:rPr>
                <w:spacing w:val="-8"/>
              </w:rPr>
              <w:t xml:space="preserve"> Единой системы конструкторской документации (ЕСКД) и Единой системы технологической документации (ЕСТД)</w:t>
            </w:r>
            <w:r>
              <w:rPr>
                <w:spacing w:val="-8"/>
              </w:rPr>
              <w:t xml:space="preserve"> к </w:t>
            </w:r>
            <w:r w:rsidRPr="00EB1E66">
              <w:rPr>
                <w:spacing w:val="-8"/>
              </w:rPr>
              <w:t>оформлению и составлению чертежей и схем.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AD" w:rsidRDefault="007B46AD">
            <w:pPr>
              <w:jc w:val="both"/>
              <w:rPr>
                <w:bCs/>
              </w:rPr>
            </w:pPr>
            <w:r>
              <w:rPr>
                <w:bCs/>
              </w:rPr>
              <w:t xml:space="preserve">Анализ соблюдения требований </w:t>
            </w:r>
            <w:proofErr w:type="gramStart"/>
            <w:r>
              <w:rPr>
                <w:bCs/>
              </w:rPr>
              <w:t xml:space="preserve">ГОСТ </w:t>
            </w:r>
            <w:r w:rsidR="00EB1E66">
              <w:rPr>
                <w:bCs/>
              </w:rPr>
              <w:t xml:space="preserve"> </w:t>
            </w:r>
            <w:r>
              <w:rPr>
                <w:bCs/>
              </w:rPr>
              <w:t>ЕСКД</w:t>
            </w:r>
            <w:proofErr w:type="gramEnd"/>
            <w:r>
              <w:rPr>
                <w:bCs/>
              </w:rPr>
              <w:t xml:space="preserve"> и ЕСТД</w:t>
            </w:r>
          </w:p>
        </w:tc>
      </w:tr>
    </w:tbl>
    <w:p w:rsidR="007B46AD" w:rsidRDefault="007B46AD" w:rsidP="007B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7B46AD" w:rsidRDefault="007B46AD" w:rsidP="007B46AD"/>
    <w:p w:rsidR="007B46AD" w:rsidRDefault="007B46AD" w:rsidP="007B46AD"/>
    <w:p w:rsidR="007B46AD" w:rsidRDefault="007B46AD" w:rsidP="007B46AD"/>
    <w:p w:rsidR="007B46AD" w:rsidRDefault="007B46AD" w:rsidP="007B46AD"/>
    <w:p w:rsidR="007B46AD" w:rsidRDefault="007B46AD" w:rsidP="007B46AD"/>
    <w:p w:rsidR="003B31E0" w:rsidRDefault="003B31E0"/>
    <w:sectPr w:rsidR="003B3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B7E45"/>
    <w:multiLevelType w:val="hybridMultilevel"/>
    <w:tmpl w:val="21C607BE"/>
    <w:lvl w:ilvl="0" w:tplc="3704202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E15"/>
    <w:rsid w:val="00122A26"/>
    <w:rsid w:val="003B31E0"/>
    <w:rsid w:val="006C0E15"/>
    <w:rsid w:val="007B46AD"/>
    <w:rsid w:val="008D34D2"/>
    <w:rsid w:val="00EB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5373E-EC35-4151-B528-7D67B324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6A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6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7B46AD"/>
    <w:rPr>
      <w:color w:val="0000FF"/>
      <w:u w:val="single"/>
    </w:rPr>
  </w:style>
  <w:style w:type="character" w:styleId="HTML">
    <w:name w:val="HTML Cite"/>
    <w:basedOn w:val="a0"/>
    <w:semiHidden/>
    <w:unhideWhenUsed/>
    <w:rsid w:val="007B46AD"/>
    <w:rPr>
      <w:i w:val="0"/>
      <w:iCs w:val="0"/>
      <w:color w:val="0E774A"/>
    </w:rPr>
  </w:style>
  <w:style w:type="table" w:styleId="a4">
    <w:name w:val="Table Grid"/>
    <w:basedOn w:val="a1"/>
    <w:rsid w:val="007B4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ecret.kompa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dc:description/>
  <cp:lastModifiedBy>202</cp:lastModifiedBy>
  <cp:revision>3</cp:revision>
  <dcterms:created xsi:type="dcterms:W3CDTF">2015-09-18T08:42:00Z</dcterms:created>
  <dcterms:modified xsi:type="dcterms:W3CDTF">2015-09-18T09:05:00Z</dcterms:modified>
</cp:coreProperties>
</file>